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37" w:rsidRDefault="005E2537" w:rsidP="005E253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E2537" w:rsidRDefault="005E2537" w:rsidP="005E253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5E2537" w:rsidRDefault="005E2537" w:rsidP="005E25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E2537" w:rsidRDefault="005E2537" w:rsidP="005E25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E2537" w:rsidRDefault="005E2537" w:rsidP="005E25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E2537" w:rsidRDefault="005E2537" w:rsidP="005E2537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738 кв. м с кадастровым номером 29:22:012010:838, расположенного в Маймаксанском территориальном округе г.Архангельска по улице Менделеева:</w:t>
      </w:r>
      <w:proofErr w:type="gramEnd"/>
    </w:p>
    <w:p w:rsidR="005E2537" w:rsidRDefault="005E2537" w:rsidP="005E2537">
      <w:pPr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"магазины: размещение объектов капитального строительства, предназначенных для продажи товаров, торговая площадь которых составляет до 5000 кв. м."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- 4.4);</w:t>
      </w:r>
      <w:proofErr w:type="gramEnd"/>
    </w:p>
    <w:p w:rsidR="005E2537" w:rsidRDefault="005E2537" w:rsidP="005E2537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"спорт: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</w:t>
      </w:r>
      <w:bookmarkStart w:id="0" w:name="_GoBack"/>
      <w:bookmarkEnd w:id="0"/>
      <w:r>
        <w:rPr>
          <w:sz w:val="28"/>
          <w:szCs w:val="28"/>
        </w:rPr>
        <w:t>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- 5.1).</w:t>
      </w:r>
    </w:p>
    <w:p w:rsidR="005E2537" w:rsidRDefault="005E2537" w:rsidP="005E25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 с "26" марта 2021 года  по "31" марта 2021 года. </w:t>
      </w:r>
    </w:p>
    <w:p w:rsidR="005E2537" w:rsidRDefault="005E2537" w:rsidP="005E253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Маймаксанском территориальном округе г.Архангельска по улице Менделеева"</w:t>
      </w:r>
    </w:p>
    <w:p w:rsidR="005E2537" w:rsidRDefault="005E2537" w:rsidP="005E2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E2537" w:rsidTr="005E253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</w:rPr>
              <w:t>ЕГРН</w:t>
            </w:r>
            <w:proofErr w:type="spellEnd"/>
            <w:r>
              <w:rPr>
                <w:bCs/>
                <w:sz w:val="24"/>
                <w:szCs w:val="24"/>
              </w:rPr>
              <w:t xml:space="preserve"> об объекте недвижимости (здание) от 29.05.2019021,</w:t>
            </w:r>
          </w:p>
        </w:tc>
      </w:tr>
      <w:tr w:rsidR="005E2537" w:rsidTr="005E253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договора аренды земельного участка от 09.06.2020 № 1/165(м),</w:t>
            </w:r>
          </w:p>
        </w:tc>
      </w:tr>
    </w:tbl>
    <w:p w:rsidR="005E2537" w:rsidRDefault="005E2537" w:rsidP="005E253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5E2537" w:rsidRDefault="005E2537" w:rsidP="005E253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E2537" w:rsidRDefault="005E2537" w:rsidP="005E2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E2537" w:rsidRDefault="005E2537" w:rsidP="005E25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5E2537" w:rsidRDefault="005E2537" w:rsidP="005E25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E2537" w:rsidRDefault="005E2537" w:rsidP="005E25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E2537" w:rsidRDefault="005E2537" w:rsidP="005E253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E2537" w:rsidTr="005E253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E2537" w:rsidTr="005E253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E2537" w:rsidTr="005E253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5E2537" w:rsidRDefault="005E25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37" w:rsidRDefault="005E253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E2537" w:rsidRDefault="005E2537" w:rsidP="005E2537">
      <w:pPr>
        <w:ind w:firstLine="709"/>
        <w:jc w:val="both"/>
        <w:rPr>
          <w:bCs/>
          <w:sz w:val="28"/>
          <w:szCs w:val="28"/>
        </w:rPr>
      </w:pPr>
    </w:p>
    <w:p w:rsidR="005E2537" w:rsidRDefault="005E2537" w:rsidP="005E25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2537" w:rsidRDefault="005E2537" w:rsidP="005E2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E2537" w:rsidRDefault="005E2537" w:rsidP="005E2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E2537" w:rsidRDefault="005E2537" w:rsidP="005E2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E2537" w:rsidRDefault="005E2537" w:rsidP="005E253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E2537" w:rsidRDefault="005E2537" w:rsidP="005E2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E2537" w:rsidRDefault="005E2537" w:rsidP="005E2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E2537" w:rsidRDefault="005E2537" w:rsidP="005E253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sectPr w:rsidR="004802AE" w:rsidSect="005E2537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2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537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34B2E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2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2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2</cp:revision>
  <dcterms:created xsi:type="dcterms:W3CDTF">2021-03-12T07:48:00Z</dcterms:created>
  <dcterms:modified xsi:type="dcterms:W3CDTF">2021-03-12T07:48:00Z</dcterms:modified>
</cp:coreProperties>
</file>